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CF72FC">
        <w:rPr>
          <w:rFonts w:eastAsia="Arial"/>
          <w:b/>
          <w:kern w:val="3"/>
          <w:sz w:val="24"/>
          <w:szCs w:val="24"/>
          <w:lang w:eastAsia="zh-CN"/>
        </w:rPr>
        <w:t>2</w:t>
      </w:r>
      <w:r w:rsidR="004A559E">
        <w:rPr>
          <w:rFonts w:eastAsia="Arial"/>
          <w:b/>
          <w:kern w:val="3"/>
          <w:sz w:val="24"/>
          <w:szCs w:val="24"/>
          <w:lang w:eastAsia="zh-CN"/>
        </w:rPr>
        <w:t>2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139FF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E92612">
        <w:rPr>
          <w:color w:val="000000"/>
          <w:kern w:val="3"/>
          <w:sz w:val="24"/>
          <w:szCs w:val="24"/>
          <w:lang w:eastAsia="zh-CN" w:bidi="hi-IN"/>
        </w:rPr>
        <w:t xml:space="preserve"> внутридомовой инженерной системы электроснабжения</w:t>
      </w:r>
      <w:r w:rsidR="00CF72F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92612" w:rsidRPr="00E92612">
        <w:rPr>
          <w:b/>
          <w:bCs/>
          <w:color w:val="000000"/>
          <w:kern w:val="3"/>
          <w:sz w:val="24"/>
          <w:szCs w:val="24"/>
          <w:lang w:eastAsia="zh-CN" w:bidi="hi-IN"/>
        </w:rPr>
        <w:t>4 370 000,00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E92612">
        <w:rPr>
          <w:color w:val="000000"/>
          <w:kern w:val="3"/>
          <w:sz w:val="24"/>
          <w:szCs w:val="24"/>
          <w:lang w:eastAsia="zh-CN" w:bidi="hi-IN"/>
        </w:rPr>
        <w:t xml:space="preserve"> ремонт внутридомовой инженерной системы водоотведения не более </w:t>
      </w:r>
      <w:r w:rsidR="00E92612" w:rsidRPr="00E92612">
        <w:rPr>
          <w:b/>
          <w:bCs/>
          <w:color w:val="000000"/>
          <w:kern w:val="3"/>
          <w:sz w:val="24"/>
          <w:szCs w:val="24"/>
          <w:lang w:eastAsia="zh-CN" w:bidi="hi-IN"/>
        </w:rPr>
        <w:t>4 260 000,00</w:t>
      </w:r>
      <w:r w:rsidR="00E9261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92612">
        <w:rPr>
          <w:color w:val="000000"/>
          <w:kern w:val="3"/>
          <w:sz w:val="24"/>
          <w:szCs w:val="24"/>
          <w:lang w:eastAsia="zh-CN" w:bidi="hi-IN"/>
        </w:rPr>
        <w:t xml:space="preserve">рублей, ремонт внутридомовой инженерной системы ХВС не более </w:t>
      </w:r>
      <w:r w:rsidR="00E92612" w:rsidRPr="00E92612">
        <w:rPr>
          <w:b/>
          <w:bCs/>
          <w:color w:val="000000"/>
          <w:kern w:val="3"/>
          <w:sz w:val="24"/>
          <w:szCs w:val="24"/>
          <w:lang w:eastAsia="zh-CN" w:bidi="hi-IN"/>
        </w:rPr>
        <w:t>1 516 000,00</w:t>
      </w:r>
      <w:r w:rsidR="00E9261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92612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E92612" w:rsidRPr="00E9261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92612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ГВС не более </w:t>
      </w:r>
      <w:r w:rsidR="00E92612" w:rsidRPr="00E92612">
        <w:rPr>
          <w:b/>
          <w:bCs/>
          <w:color w:val="000000"/>
          <w:kern w:val="3"/>
          <w:sz w:val="24"/>
          <w:szCs w:val="24"/>
          <w:lang w:eastAsia="zh-CN" w:bidi="hi-IN"/>
        </w:rPr>
        <w:t>3 155 000,00</w:t>
      </w:r>
      <w:r w:rsidR="00E9261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92612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92612" w:rsidRPr="00E92612">
        <w:rPr>
          <w:b/>
          <w:bCs/>
          <w:color w:val="000000"/>
          <w:kern w:val="3"/>
          <w:sz w:val="24"/>
          <w:szCs w:val="24"/>
          <w:lang w:eastAsia="zh-CN" w:bidi="hi-IN"/>
        </w:rPr>
        <w:t>623 000,00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92612" w:rsidRPr="00E92612">
        <w:rPr>
          <w:b/>
          <w:bCs/>
          <w:color w:val="000000"/>
          <w:kern w:val="3"/>
          <w:sz w:val="24"/>
          <w:szCs w:val="24"/>
          <w:lang w:eastAsia="zh-CN" w:bidi="hi-IN"/>
        </w:rPr>
        <w:t>199 515,00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39FF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A559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92612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8E09D-C5E0-4BE4-8804-B9EC2FD34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17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2792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17</cp:revision>
  <cp:lastPrinted>2023-02-01T06:27:00Z</cp:lastPrinted>
  <dcterms:created xsi:type="dcterms:W3CDTF">2024-06-19T09:12:00Z</dcterms:created>
  <dcterms:modified xsi:type="dcterms:W3CDTF">2024-07-01T10:07:00Z</dcterms:modified>
</cp:coreProperties>
</file>